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4CCD" w14:textId="77777777" w:rsidR="0047279D" w:rsidRDefault="00D9508E">
      <w:pPr>
        <w:ind w:left="6665" w:firstLine="425"/>
        <w:jc w:val="right"/>
      </w:pPr>
      <w:r>
        <w:rPr>
          <w:i/>
          <w:iCs/>
          <w:color w:val="000000"/>
        </w:rPr>
        <w:t>Allegato n.4</w:t>
      </w:r>
    </w:p>
    <w:p w14:paraId="5D8C0553" w14:textId="77777777" w:rsidR="0047279D" w:rsidRPr="00D9508E" w:rsidRDefault="00D9508E">
      <w:pPr>
        <w:pStyle w:val="Corpodeltesto31"/>
        <w:ind w:left="284"/>
        <w:jc w:val="center"/>
        <w:rPr>
          <w:sz w:val="23"/>
          <w:szCs w:val="23"/>
        </w:rPr>
      </w:pPr>
      <w:r w:rsidRPr="00D9508E">
        <w:rPr>
          <w:sz w:val="23"/>
          <w:szCs w:val="23"/>
        </w:rPr>
        <w:t>D I C H I A R A Z I O N E</w:t>
      </w:r>
    </w:p>
    <w:p w14:paraId="5FB52B79" w14:textId="77777777" w:rsidR="0047279D" w:rsidRPr="00D9508E" w:rsidRDefault="00D9508E">
      <w:pPr>
        <w:pStyle w:val="Corpodeltesto31"/>
        <w:ind w:left="284"/>
        <w:jc w:val="center"/>
        <w:rPr>
          <w:i/>
          <w:sz w:val="23"/>
          <w:szCs w:val="23"/>
        </w:rPr>
      </w:pPr>
      <w:r w:rsidRPr="00D9508E">
        <w:rPr>
          <w:i/>
          <w:sz w:val="23"/>
          <w:szCs w:val="23"/>
        </w:rPr>
        <w:t>resa ai sensi del Protocollo di Legalità e della circolare n. 593 del 31 gennaio 2006 dell’Assessore Regionale per il Lavori Pubblici</w:t>
      </w:r>
    </w:p>
    <w:p w14:paraId="4451B77E" w14:textId="77777777" w:rsidR="0047279D" w:rsidRPr="00D9508E" w:rsidRDefault="0047279D">
      <w:pPr>
        <w:pStyle w:val="Corpodeltesto31"/>
        <w:ind w:left="284"/>
        <w:jc w:val="center"/>
        <w:rPr>
          <w:sz w:val="23"/>
          <w:szCs w:val="23"/>
        </w:rPr>
      </w:pPr>
    </w:p>
    <w:p w14:paraId="0DF94441" w14:textId="77777777" w:rsidR="0047279D" w:rsidRPr="00D9508E" w:rsidRDefault="00D9508E">
      <w:pPr>
        <w:pStyle w:val="Corpodeltesto31"/>
        <w:ind w:left="284"/>
        <w:jc w:val="center"/>
        <w:rPr>
          <w:b w:val="0"/>
          <w:sz w:val="23"/>
          <w:szCs w:val="23"/>
        </w:rPr>
      </w:pPr>
      <w:r w:rsidRPr="00D9508E">
        <w:rPr>
          <w:b w:val="0"/>
          <w:sz w:val="23"/>
          <w:szCs w:val="23"/>
        </w:rPr>
        <w:t xml:space="preserve">Dichiarazione resa ai sensi de protocollo di legalità “Accordo Quadro Carlo </w:t>
      </w:r>
      <w:r w:rsidRPr="00D9508E">
        <w:rPr>
          <w:b w:val="0"/>
          <w:sz w:val="23"/>
          <w:szCs w:val="23"/>
        </w:rPr>
        <w:t>Alberto Dalla Chiesa” stipulato il 12 luglio 2005 fra la Regione Siciliana, il Ministero dell'Interno, le Prefetture dell'Isola, l'Autorità di Vigilanza su Contratti Pubblici, l'INPS e l'INAIL</w:t>
      </w:r>
    </w:p>
    <w:p w14:paraId="2EBC1F2C" w14:textId="77777777" w:rsidR="0047279D" w:rsidRPr="00D9508E" w:rsidRDefault="00D9508E">
      <w:pPr>
        <w:pStyle w:val="Corpodeltesto31"/>
        <w:ind w:left="284"/>
        <w:jc w:val="center"/>
        <w:rPr>
          <w:b w:val="0"/>
          <w:i/>
          <w:iCs/>
          <w:sz w:val="23"/>
          <w:szCs w:val="23"/>
        </w:rPr>
      </w:pPr>
      <w:r w:rsidRPr="00D9508E">
        <w:rPr>
          <w:b w:val="0"/>
          <w:i/>
          <w:iCs/>
          <w:sz w:val="23"/>
          <w:szCs w:val="23"/>
        </w:rPr>
        <w:t>(Circolare Assessore Regionale LL.PP. N° 593 del 31 gennaio 200</w:t>
      </w:r>
      <w:r w:rsidRPr="00D9508E">
        <w:rPr>
          <w:b w:val="0"/>
          <w:i/>
          <w:iCs/>
          <w:sz w:val="23"/>
          <w:szCs w:val="23"/>
        </w:rPr>
        <w:t>6).</w:t>
      </w:r>
    </w:p>
    <w:p w14:paraId="02049F40" w14:textId="77777777" w:rsidR="0047279D" w:rsidRPr="00D9508E" w:rsidRDefault="00D9508E">
      <w:pPr>
        <w:pStyle w:val="Corpodeltesto31"/>
        <w:ind w:left="284"/>
        <w:jc w:val="center"/>
        <w:rPr>
          <w:b w:val="0"/>
          <w:i/>
          <w:iCs/>
          <w:sz w:val="23"/>
          <w:szCs w:val="23"/>
        </w:rPr>
      </w:pPr>
      <w:r w:rsidRPr="00D9508E">
        <w:rPr>
          <w:b w:val="0"/>
          <w:i/>
          <w:iCs/>
          <w:sz w:val="23"/>
          <w:szCs w:val="23"/>
        </w:rPr>
        <w:t>--------------------------------------</w:t>
      </w:r>
    </w:p>
    <w:p w14:paraId="065DF993" w14:textId="77777777" w:rsidR="0047279D" w:rsidRPr="00D9508E" w:rsidRDefault="0047279D">
      <w:pPr>
        <w:pStyle w:val="Corpodeltesto31"/>
        <w:ind w:left="284"/>
        <w:jc w:val="center"/>
        <w:rPr>
          <w:b w:val="0"/>
          <w:i/>
          <w:iCs/>
          <w:sz w:val="23"/>
          <w:szCs w:val="23"/>
        </w:rPr>
      </w:pPr>
    </w:p>
    <w:p w14:paraId="0B7DE44E" w14:textId="77777777" w:rsidR="00D9508E" w:rsidRPr="00D9508E" w:rsidRDefault="00D9508E" w:rsidP="00D9508E">
      <w:pPr>
        <w:spacing w:line="360" w:lineRule="auto"/>
        <w:ind w:left="1276" w:hanging="127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 xml:space="preserve">OGGETTO: Procedura aperta per l'affidamento della concessione mediante progetto di finanza, ai sensi dell’art. 183 comma 15) del d.lgs. n. 50/2016 e ss.mm. e ii., per la “Progettazione definitiva ed esecutiva, costruzione e successiva gestione di un impianto per il trattamento dei rifiuti provenienti dalla raccolta differenziata e la valorizzazione della frazione residuale proveniente dai 38 comuni della SRR Palermo Provincia est s.c.p.a.”, da realizzare in localita’ c/da Balza di Cetta del Comune di Castellana Sicula (PA). </w:t>
      </w:r>
    </w:p>
    <w:p w14:paraId="77AC2C92" w14:textId="77777777" w:rsidR="00D9508E" w:rsidRPr="00D9508E" w:rsidRDefault="00D9508E" w:rsidP="00D9508E">
      <w:pPr>
        <w:pStyle w:val="Titolo7"/>
        <w:spacing w:before="0" w:after="0"/>
        <w:jc w:val="center"/>
        <w:rPr>
          <w:sz w:val="23"/>
          <w:szCs w:val="23"/>
        </w:rPr>
      </w:pPr>
    </w:p>
    <w:p w14:paraId="2336CBA3" w14:textId="77777777" w:rsidR="00D9508E" w:rsidRPr="00D9508E" w:rsidRDefault="00D9508E" w:rsidP="00D9508E">
      <w:pPr>
        <w:pStyle w:val="Titolo7"/>
        <w:spacing w:before="0" w:after="0"/>
        <w:jc w:val="center"/>
        <w:rPr>
          <w:sz w:val="23"/>
          <w:szCs w:val="23"/>
        </w:rPr>
      </w:pPr>
      <w:r w:rsidRPr="00D9508E">
        <w:rPr>
          <w:sz w:val="23"/>
          <w:szCs w:val="23"/>
        </w:rPr>
        <w:t>PROCEDURA APERTA CON IL CRITERIO DELL’OFFERTA ECONOMICAMENTE PIU’ VANTAGGIOSA</w:t>
      </w:r>
    </w:p>
    <w:p w14:paraId="082EE397" w14:textId="77777777" w:rsidR="00D9508E" w:rsidRPr="00D9508E" w:rsidRDefault="00D9508E" w:rsidP="00D9508E">
      <w:pPr>
        <w:pStyle w:val="NormaleWeb"/>
        <w:ind w:right="168"/>
        <w:rPr>
          <w:rStyle w:val="Enfasigrassetto"/>
          <w:b w:val="0"/>
          <w:bCs w:val="0"/>
          <w:sz w:val="23"/>
          <w:szCs w:val="23"/>
        </w:rPr>
      </w:pPr>
    </w:p>
    <w:p w14:paraId="09DDD440" w14:textId="77777777" w:rsidR="00D9508E" w:rsidRPr="00D9508E" w:rsidRDefault="00D9508E" w:rsidP="00D9508E">
      <w:pPr>
        <w:pStyle w:val="NormaleWeb"/>
        <w:ind w:right="168"/>
        <w:rPr>
          <w:rStyle w:val="Enfasigrassetto"/>
          <w:b w:val="0"/>
          <w:bCs w:val="0"/>
          <w:sz w:val="23"/>
          <w:szCs w:val="23"/>
        </w:rPr>
      </w:pPr>
      <w:r w:rsidRPr="00D9508E">
        <w:rPr>
          <w:rStyle w:val="Enfasigrassetto"/>
          <w:b w:val="0"/>
          <w:bCs w:val="0"/>
          <w:sz w:val="23"/>
          <w:szCs w:val="23"/>
        </w:rPr>
        <w:t>Valore dell’investimento € 39.371.638,31 IVA esclusa.</w:t>
      </w:r>
    </w:p>
    <w:p w14:paraId="1E245E2A" w14:textId="77777777" w:rsidR="00D9508E" w:rsidRPr="00D9508E" w:rsidRDefault="00D9508E" w:rsidP="00D9508E">
      <w:pPr>
        <w:pStyle w:val="NormaleWeb"/>
        <w:ind w:right="168"/>
        <w:rPr>
          <w:rStyle w:val="Enfasigrassetto"/>
          <w:b w:val="0"/>
          <w:bCs w:val="0"/>
          <w:sz w:val="23"/>
          <w:szCs w:val="23"/>
        </w:rPr>
      </w:pPr>
    </w:p>
    <w:p w14:paraId="743D2C99" w14:textId="77777777" w:rsidR="00D9508E" w:rsidRPr="00D9508E" w:rsidRDefault="00D9508E" w:rsidP="00D9508E">
      <w:pPr>
        <w:pStyle w:val="NormaleWeb"/>
        <w:ind w:right="168"/>
        <w:rPr>
          <w:rStyle w:val="Enfasigrassetto"/>
          <w:b w:val="0"/>
          <w:bCs w:val="0"/>
          <w:sz w:val="23"/>
          <w:szCs w:val="23"/>
        </w:rPr>
      </w:pPr>
      <w:r w:rsidRPr="00D9508E">
        <w:rPr>
          <w:rStyle w:val="Enfasigrassetto"/>
          <w:b w:val="0"/>
          <w:bCs w:val="0"/>
          <w:sz w:val="23"/>
          <w:szCs w:val="23"/>
        </w:rPr>
        <w:t>Valore della concessione € 397.752.528,00 quale valore totale dei ricavi determinati nel Piano Economico Finanziario del Soggetto Promotore.</w:t>
      </w:r>
    </w:p>
    <w:p w14:paraId="69E4E463" w14:textId="77777777" w:rsidR="00D9508E" w:rsidRPr="00D9508E" w:rsidRDefault="00D9508E" w:rsidP="00D9508E">
      <w:pPr>
        <w:pStyle w:val="NormaleWeb"/>
        <w:ind w:right="168"/>
        <w:rPr>
          <w:rStyle w:val="Enfasigrassetto"/>
          <w:b w:val="0"/>
          <w:bCs w:val="0"/>
          <w:sz w:val="23"/>
          <w:szCs w:val="23"/>
        </w:rPr>
      </w:pPr>
    </w:p>
    <w:p w14:paraId="0D1A9F15" w14:textId="77777777" w:rsidR="00D9508E" w:rsidRPr="00D9508E" w:rsidRDefault="00D9508E" w:rsidP="00D9508E">
      <w:pPr>
        <w:pStyle w:val="NormaleWeb"/>
        <w:ind w:right="168"/>
        <w:rPr>
          <w:rStyle w:val="Enfasigrassetto"/>
          <w:b w:val="0"/>
          <w:bCs w:val="0"/>
          <w:sz w:val="23"/>
          <w:szCs w:val="23"/>
        </w:rPr>
      </w:pPr>
      <w:r w:rsidRPr="00D9508E">
        <w:rPr>
          <w:rStyle w:val="Enfasigrassetto"/>
          <w:b w:val="0"/>
          <w:bCs w:val="0"/>
          <w:sz w:val="23"/>
          <w:szCs w:val="23"/>
        </w:rPr>
        <w:t>Costi della sicurezza (ex All. XV del D. Lgs. 81/08 e s.m.i.) non soggetti a ribasso per la realizzazione dell’investimento € 590.000,00 in c.t.</w:t>
      </w:r>
    </w:p>
    <w:p w14:paraId="5155986F" w14:textId="77777777" w:rsidR="00D9508E" w:rsidRPr="00D9508E" w:rsidRDefault="00D9508E" w:rsidP="00D9508E">
      <w:pPr>
        <w:pStyle w:val="NormaleWeb"/>
        <w:spacing w:before="0" w:after="0"/>
        <w:ind w:right="168"/>
        <w:jc w:val="both"/>
        <w:rPr>
          <w:b/>
          <w:bCs/>
          <w:sz w:val="23"/>
          <w:szCs w:val="23"/>
        </w:rPr>
      </w:pPr>
      <w:bookmarkStart w:id="0" w:name="_Hlk62643063"/>
      <w:r w:rsidRPr="00D9508E">
        <w:rPr>
          <w:rStyle w:val="Enfasigrassetto"/>
          <w:b w:val="0"/>
          <w:bCs w:val="0"/>
          <w:sz w:val="23"/>
          <w:szCs w:val="23"/>
        </w:rPr>
        <w:t>N.GARA 8029922</w:t>
      </w:r>
    </w:p>
    <w:p w14:paraId="5BC5AFD1" w14:textId="77777777" w:rsidR="00D9508E" w:rsidRPr="00D9508E" w:rsidRDefault="00D9508E" w:rsidP="00D9508E">
      <w:pPr>
        <w:pStyle w:val="NormaleWeb"/>
        <w:spacing w:before="0" w:after="0"/>
        <w:ind w:right="168"/>
        <w:jc w:val="both"/>
        <w:rPr>
          <w:b/>
          <w:bCs/>
          <w:sz w:val="23"/>
          <w:szCs w:val="23"/>
        </w:rPr>
      </w:pPr>
      <w:r w:rsidRPr="00D9508E">
        <w:rPr>
          <w:rStyle w:val="Enfasigrassetto"/>
          <w:b w:val="0"/>
          <w:bCs w:val="0"/>
          <w:sz w:val="23"/>
          <w:szCs w:val="23"/>
        </w:rPr>
        <w:t>CUP PROV0000020517</w:t>
      </w:r>
    </w:p>
    <w:p w14:paraId="49F6C86E" w14:textId="77777777" w:rsidR="00D9508E" w:rsidRPr="00D9508E" w:rsidRDefault="00D9508E" w:rsidP="00D9508E">
      <w:pPr>
        <w:pStyle w:val="NormaleWeb"/>
        <w:spacing w:before="0" w:after="0"/>
        <w:ind w:right="168"/>
        <w:jc w:val="both"/>
        <w:rPr>
          <w:rStyle w:val="Enfasigrassetto"/>
          <w:b w:val="0"/>
          <w:bCs w:val="0"/>
          <w:sz w:val="23"/>
          <w:szCs w:val="23"/>
        </w:rPr>
      </w:pPr>
      <w:r w:rsidRPr="00D9508E">
        <w:rPr>
          <w:rStyle w:val="Enfasigrassetto"/>
          <w:b w:val="0"/>
          <w:bCs w:val="0"/>
          <w:sz w:val="23"/>
          <w:szCs w:val="23"/>
        </w:rPr>
        <w:t>CIG 8609882B62</w:t>
      </w:r>
    </w:p>
    <w:p w14:paraId="1B740632" w14:textId="77777777" w:rsidR="00D9508E" w:rsidRPr="00D9508E" w:rsidRDefault="00D9508E" w:rsidP="00D9508E">
      <w:pPr>
        <w:pStyle w:val="NormaleWeb"/>
        <w:spacing w:before="0" w:after="0"/>
        <w:ind w:right="168"/>
        <w:jc w:val="both"/>
        <w:rPr>
          <w:sz w:val="23"/>
          <w:szCs w:val="23"/>
        </w:rPr>
      </w:pPr>
    </w:p>
    <w:bookmarkEnd w:id="0"/>
    <w:p w14:paraId="4D1E64A9" w14:textId="77777777" w:rsidR="00D9508E" w:rsidRPr="00D9508E" w:rsidRDefault="00D9508E" w:rsidP="00D9508E">
      <w:pPr>
        <w:pStyle w:val="Corpodeltesto21"/>
        <w:spacing w:after="240"/>
        <w:rPr>
          <w:sz w:val="23"/>
          <w:szCs w:val="23"/>
        </w:rPr>
      </w:pPr>
      <w:r w:rsidRPr="00D9508E">
        <w:rPr>
          <w:color w:val="000000"/>
          <w:sz w:val="23"/>
          <w:szCs w:val="23"/>
        </w:rPr>
        <w:t>Stazione Appaltante: SRR PALERMO EST s.c.p.a.</w:t>
      </w:r>
    </w:p>
    <w:p w14:paraId="7A86B4E4" w14:textId="77777777" w:rsidR="0047279D" w:rsidRPr="00D9508E" w:rsidRDefault="00D9508E">
      <w:pPr>
        <w:spacing w:line="480" w:lineRule="auto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Con la presente dichiarazione, il sottoscritto …………………………...…………………………...</w:t>
      </w:r>
    </w:p>
    <w:p w14:paraId="1CD69819" w14:textId="77777777" w:rsidR="0047279D" w:rsidRPr="00D9508E" w:rsidRDefault="00D9508E">
      <w:pPr>
        <w:spacing w:line="480" w:lineRule="auto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nato a  ……………………………………………... il …………………...…………………………..</w:t>
      </w:r>
    </w:p>
    <w:p w14:paraId="6F95C7ED" w14:textId="77777777" w:rsidR="0047279D" w:rsidRPr="00D9508E" w:rsidRDefault="00D9508E">
      <w:pPr>
        <w:spacing w:line="480" w:lineRule="auto"/>
        <w:rPr>
          <w:sz w:val="23"/>
          <w:szCs w:val="23"/>
        </w:rPr>
      </w:pPr>
      <w:r w:rsidRPr="00D9508E">
        <w:rPr>
          <w:sz w:val="23"/>
          <w:szCs w:val="23"/>
        </w:rPr>
        <w:t xml:space="preserve">e residente a </w:t>
      </w:r>
      <w:r w:rsidRPr="00D9508E">
        <w:rPr>
          <w:sz w:val="23"/>
          <w:szCs w:val="23"/>
        </w:rPr>
        <w:t>……………………………………... via …………………………………....………….</w:t>
      </w:r>
    </w:p>
    <w:p w14:paraId="6023CEEC" w14:textId="77777777" w:rsidR="0047279D" w:rsidRPr="00D9508E" w:rsidRDefault="00D9508E">
      <w:pPr>
        <w:spacing w:line="480" w:lineRule="auto"/>
        <w:rPr>
          <w:sz w:val="23"/>
          <w:szCs w:val="23"/>
        </w:rPr>
      </w:pPr>
      <w:r w:rsidRPr="00D9508E">
        <w:rPr>
          <w:sz w:val="23"/>
          <w:szCs w:val="23"/>
        </w:rPr>
        <w:t>in qualità di …………………….……………………………………….…………………...……..…</w:t>
      </w:r>
    </w:p>
    <w:p w14:paraId="58C62F71" w14:textId="77777777" w:rsidR="0047279D" w:rsidRPr="00D9508E" w:rsidRDefault="00D9508E">
      <w:pPr>
        <w:spacing w:line="480" w:lineRule="auto"/>
        <w:rPr>
          <w:sz w:val="23"/>
          <w:szCs w:val="23"/>
        </w:rPr>
      </w:pPr>
      <w:r w:rsidRPr="00D9508E">
        <w:rPr>
          <w:sz w:val="23"/>
          <w:szCs w:val="23"/>
        </w:rPr>
        <w:t>della Ditta/Consorzio………………………………………………………………………………..…</w:t>
      </w:r>
    </w:p>
    <w:p w14:paraId="4616D79E" w14:textId="77777777" w:rsidR="0047279D" w:rsidRPr="00D9508E" w:rsidRDefault="00D9508E">
      <w:pPr>
        <w:shd w:val="clear" w:color="auto" w:fill="FFFFFF"/>
        <w:tabs>
          <w:tab w:val="left" w:leader="underscore" w:pos="4610"/>
        </w:tabs>
        <w:spacing w:line="480" w:lineRule="auto"/>
        <w:ind w:left="55"/>
        <w:jc w:val="both"/>
        <w:rPr>
          <w:sz w:val="23"/>
          <w:szCs w:val="23"/>
        </w:rPr>
      </w:pPr>
      <w:r w:rsidRPr="00D9508E">
        <w:rPr>
          <w:color w:val="000000"/>
          <w:sz w:val="23"/>
          <w:szCs w:val="23"/>
        </w:rPr>
        <w:t>C. Fiscale n°…………………………….…… P. IVA n</w:t>
      </w:r>
      <w:r w:rsidRPr="00D9508E">
        <w:rPr>
          <w:color w:val="000000"/>
          <w:sz w:val="23"/>
          <w:szCs w:val="23"/>
          <w:vertAlign w:val="superscript"/>
        </w:rPr>
        <w:t xml:space="preserve">° </w:t>
      </w:r>
      <w:r w:rsidRPr="00D9508E">
        <w:rPr>
          <w:sz w:val="23"/>
          <w:szCs w:val="23"/>
        </w:rPr>
        <w:t>…………………………………………...</w:t>
      </w:r>
    </w:p>
    <w:p w14:paraId="755AB2DE" w14:textId="77777777" w:rsidR="0047279D" w:rsidRPr="00D9508E" w:rsidRDefault="00D9508E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z w:val="23"/>
          <w:szCs w:val="23"/>
        </w:rPr>
      </w:pPr>
      <w:r w:rsidRPr="00D9508E">
        <w:rPr>
          <w:color w:val="000000"/>
          <w:sz w:val="23"/>
          <w:szCs w:val="23"/>
        </w:rPr>
        <w:t>Tel. …………………………………….… PEC…………………….………………………</w:t>
      </w:r>
      <w:r w:rsidRPr="00D9508E">
        <w:rPr>
          <w:color w:val="000000"/>
          <w:sz w:val="23"/>
          <w:szCs w:val="23"/>
        </w:rPr>
        <w:t>…………….</w:t>
      </w:r>
    </w:p>
    <w:p w14:paraId="338CF31F" w14:textId="77777777" w:rsidR="0047279D" w:rsidRPr="00D9508E" w:rsidRDefault="00D9508E">
      <w:pPr>
        <w:spacing w:line="480" w:lineRule="auto"/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lastRenderedPageBreak/>
        <w:t>iscritta nel registro delle imprese tenuto presso la Camera di Commercio di …………………………………………………..… partecipante all’asta pubblica sopra indicata.</w:t>
      </w:r>
    </w:p>
    <w:p w14:paraId="60269BCE" w14:textId="77777777" w:rsidR="0047279D" w:rsidRPr="00D9508E" w:rsidRDefault="00D9508E">
      <w:pPr>
        <w:spacing w:after="240"/>
        <w:jc w:val="center"/>
        <w:rPr>
          <w:b/>
          <w:sz w:val="23"/>
          <w:szCs w:val="23"/>
        </w:rPr>
      </w:pPr>
      <w:r w:rsidRPr="00D9508E">
        <w:rPr>
          <w:b/>
          <w:sz w:val="23"/>
          <w:szCs w:val="23"/>
        </w:rPr>
        <w:t>Si obbliga espressamente nel caso di aggiudicazione:</w:t>
      </w:r>
    </w:p>
    <w:p w14:paraId="4434116A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 xml:space="preserve">- a comunicare, tramite il RUP o il DEC, </w:t>
      </w:r>
      <w:r w:rsidRPr="00D9508E">
        <w:rPr>
          <w:sz w:val="23"/>
          <w:szCs w:val="23"/>
        </w:rPr>
        <w:t>quale titolare dell’Ufficio di direzione lavori, alla stazione appaltante e all’Osservatorio Regionale Lavori Pubblici, lo stato di avanzamento dei lavori/servizi, l’oggetto, l’importo e la titolarità dei contratti di subappalto e derivati, quali il nolo e</w:t>
      </w:r>
      <w:r w:rsidRPr="00D9508E">
        <w:rPr>
          <w:sz w:val="23"/>
          <w:szCs w:val="23"/>
        </w:rPr>
        <w:t xml:space="preserve"> le forniture, nonché le modalità di scelta dei contraenti e il numero e le qualifiche dei lavoratori da occupare;</w:t>
      </w:r>
    </w:p>
    <w:p w14:paraId="1C8CF8B6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 xml:space="preserve">- a segnalare alla stazione appaltante qualsiasi tentativo di turbativa, irregolarità o distorsione nelle fasi di svolgimento della gara e/o </w:t>
      </w:r>
      <w:r w:rsidRPr="00D9508E">
        <w:rPr>
          <w:sz w:val="23"/>
          <w:szCs w:val="23"/>
        </w:rPr>
        <w:t>durante l’esecuzione del contratto, da parte di ogni interessato o addetto o di chiunque possa influenzare le decisioni relative alla gara in oggetto;</w:t>
      </w:r>
    </w:p>
    <w:p w14:paraId="672E127D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- a collaborare con le forze di polizia, denunciando ogni tentativo di estorsione, intimidazione o condiz</w:t>
      </w:r>
      <w:r w:rsidRPr="00D9508E">
        <w:rPr>
          <w:sz w:val="23"/>
          <w:szCs w:val="23"/>
        </w:rPr>
        <w:t>ionamento di natura criminale (richieste di tangenti, pressioni per indirizzare l’assunzione di personale o l’affidamento di subappalti a determinate imprese, danneggiamenti/furti di beni personali o in cantiere etc.);</w:t>
      </w:r>
    </w:p>
    <w:p w14:paraId="6D884456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- a inserire identiche clausole nei c</w:t>
      </w:r>
      <w:r w:rsidRPr="00D9508E">
        <w:rPr>
          <w:sz w:val="23"/>
          <w:szCs w:val="23"/>
        </w:rPr>
        <w:t>ontratti di subappalto, nolo, cottimo etc. ed è consapevole che, in caso contrario, le eventuali autorizzazioni non saranno concesse.</w:t>
      </w:r>
    </w:p>
    <w:p w14:paraId="1FB28BE8" w14:textId="77777777" w:rsidR="0047279D" w:rsidRPr="00D9508E" w:rsidRDefault="0047279D">
      <w:pPr>
        <w:ind w:right="346"/>
        <w:jc w:val="both"/>
        <w:rPr>
          <w:sz w:val="23"/>
          <w:szCs w:val="23"/>
        </w:rPr>
      </w:pPr>
    </w:p>
    <w:p w14:paraId="1FAE1614" w14:textId="77777777" w:rsidR="0047279D" w:rsidRPr="00D9508E" w:rsidRDefault="00D9508E">
      <w:pPr>
        <w:spacing w:after="240"/>
        <w:jc w:val="center"/>
        <w:rPr>
          <w:b/>
          <w:sz w:val="23"/>
          <w:szCs w:val="23"/>
        </w:rPr>
      </w:pPr>
      <w:r w:rsidRPr="00D9508E">
        <w:rPr>
          <w:b/>
          <w:sz w:val="23"/>
          <w:szCs w:val="23"/>
        </w:rPr>
        <w:t>Pertanto dichiara espressamente ed in modo solenne</w:t>
      </w:r>
    </w:p>
    <w:p w14:paraId="7491CC16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- di non trovarsi in situazioni di controllo o di collegamento (formal</w:t>
      </w:r>
      <w:r w:rsidRPr="00D9508E">
        <w:rPr>
          <w:sz w:val="23"/>
          <w:szCs w:val="23"/>
        </w:rPr>
        <w:t>e e/o sostanziale) con altri concorrenti e che non si è accordato e non si accorderà con altri partecipanti alla gara;</w:t>
      </w:r>
    </w:p>
    <w:p w14:paraId="184F6B7E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 xml:space="preserve">- che non subappalterà lavorazioni di alcun tipo ad altre imprese partecipanti alla gara – in forma singola od associata – ed è </w:t>
      </w:r>
      <w:r w:rsidRPr="00D9508E">
        <w:rPr>
          <w:sz w:val="23"/>
          <w:szCs w:val="23"/>
        </w:rPr>
        <w:t>consapevole che, in caso contrario, tali subappalti non saranno autorizzati;</w:t>
      </w:r>
    </w:p>
    <w:p w14:paraId="39DB9239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- che la propria offerta è improntata a serietà, integrità, indipendenza e segretezza, e si impegna a conformare il proprio comportamento ai principi di lealtà, trasparenza e corr</w:t>
      </w:r>
      <w:r w:rsidRPr="00D9508E">
        <w:rPr>
          <w:sz w:val="23"/>
          <w:szCs w:val="23"/>
        </w:rPr>
        <w:t>ettezza; e che non si è accordato e non si accorderà con altri partecipanti alla gara per limitare od eludere in alcun modo la concorrenza;</w:t>
      </w:r>
    </w:p>
    <w:p w14:paraId="37855931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- che nel caso di aggiudicazione si obbliga espressamente a segnalare alla stazione appaltante qualsiasi tentativo d</w:t>
      </w:r>
      <w:r w:rsidRPr="00D9508E">
        <w:rPr>
          <w:sz w:val="23"/>
          <w:szCs w:val="23"/>
        </w:rPr>
        <w:t>i turbativa, irregolarità o distorsione nelle fasi di svolgimento della gara e/o durante l’esecuzione del contratto, da parte di ogni interessato o addetto o chiunque possa influenzare le decisioni relative alla gara in oggetto;</w:t>
      </w:r>
    </w:p>
    <w:p w14:paraId="11BB8764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- di obbligarsi a collabora</w:t>
      </w:r>
      <w:r w:rsidRPr="00D9508E">
        <w:rPr>
          <w:sz w:val="23"/>
          <w:szCs w:val="23"/>
        </w:rPr>
        <w:t>re con le forze di polizia, denunciando ogni tentativo di estorsione, intimidazione o condizionamento di natura criminale (richieste di tangenti, pressioni per indirizzare l’assunzione di personale o l’affidamento di subappalti a determinate imprese, danne</w:t>
      </w:r>
      <w:r w:rsidRPr="00D9508E">
        <w:rPr>
          <w:sz w:val="23"/>
          <w:szCs w:val="23"/>
        </w:rPr>
        <w:t xml:space="preserve">ggiamenti/furti di beni personali o in cantiere etc.); </w:t>
      </w:r>
    </w:p>
    <w:p w14:paraId="6245D1F4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 xml:space="preserve">- di obbligarsi ancora espressamente a inserire identiche clausole nei contratti di subappalto </w:t>
      </w:r>
      <w:r w:rsidRPr="00D9508E">
        <w:rPr>
          <w:b/>
          <w:sz w:val="23"/>
          <w:szCs w:val="23"/>
          <w:vertAlign w:val="superscript"/>
        </w:rPr>
        <w:t>(</w:t>
      </w:r>
      <w:r w:rsidRPr="00D9508E">
        <w:rPr>
          <w:b/>
          <w:sz w:val="23"/>
          <w:szCs w:val="23"/>
          <w:vertAlign w:val="superscript"/>
        </w:rPr>
        <w:t>1</w:t>
      </w:r>
      <w:r w:rsidRPr="00D9508E">
        <w:rPr>
          <w:b/>
          <w:sz w:val="23"/>
          <w:szCs w:val="23"/>
          <w:vertAlign w:val="superscript"/>
        </w:rPr>
        <w:t>)</w:t>
      </w:r>
      <w:r w:rsidRPr="00D9508E">
        <w:rPr>
          <w:sz w:val="23"/>
          <w:szCs w:val="23"/>
        </w:rPr>
        <w:t xml:space="preserve"> , nolo, cottimo etc. ed è consapevole che, in caso contrario, le eventuali autorizzazioni non saranno</w:t>
      </w:r>
      <w:r w:rsidRPr="00D9508E">
        <w:rPr>
          <w:sz w:val="23"/>
          <w:szCs w:val="23"/>
        </w:rPr>
        <w:t xml:space="preserve"> concesse.</w:t>
      </w:r>
    </w:p>
    <w:p w14:paraId="2B947A8C" w14:textId="77777777" w:rsidR="0047279D" w:rsidRPr="00D9508E" w:rsidRDefault="00D9508E">
      <w:pPr>
        <w:ind w:right="346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Dichiara, altresì, espressamente di essere consapevole che le superiori obbligazioni e dichiarazioni sono condizioni rilevanti per la partecipazione alla gara sicchè, qualora la stazione appaltante accerti, nel corso del procedimento di gara, un</w:t>
      </w:r>
      <w:r w:rsidRPr="00D9508E">
        <w:rPr>
          <w:sz w:val="23"/>
          <w:szCs w:val="23"/>
        </w:rPr>
        <w:t>a situazione di collegamento sostanziale, attraverso indizi gravi, precisi e concordanti, l’impresa verrà esclusa.</w:t>
      </w:r>
    </w:p>
    <w:p w14:paraId="7A2E1ED4" w14:textId="77777777" w:rsidR="0047279D" w:rsidRPr="00D9508E" w:rsidRDefault="00D9508E">
      <w:pPr>
        <w:ind w:left="10"/>
        <w:jc w:val="both"/>
        <w:rPr>
          <w:sz w:val="23"/>
          <w:szCs w:val="23"/>
        </w:rPr>
      </w:pPr>
      <w:r w:rsidRPr="00D9508E">
        <w:rPr>
          <w:i/>
          <w:sz w:val="23"/>
          <w:szCs w:val="23"/>
        </w:rPr>
        <w:t>Data</w:t>
      </w:r>
    </w:p>
    <w:p w14:paraId="5661A047" w14:textId="77777777" w:rsidR="0047279D" w:rsidRPr="00D9508E" w:rsidRDefault="0047279D">
      <w:pPr>
        <w:ind w:left="10"/>
        <w:jc w:val="both"/>
        <w:rPr>
          <w:sz w:val="23"/>
          <w:szCs w:val="23"/>
        </w:rPr>
      </w:pPr>
    </w:p>
    <w:p w14:paraId="7A4EA7F8" w14:textId="77777777" w:rsidR="0047279D" w:rsidRPr="00D9508E" w:rsidRDefault="00D9508E">
      <w:pPr>
        <w:ind w:left="10"/>
        <w:jc w:val="both"/>
        <w:rPr>
          <w:sz w:val="23"/>
          <w:szCs w:val="23"/>
        </w:rPr>
      </w:pPr>
      <w:r w:rsidRPr="00D9508E">
        <w:rPr>
          <w:sz w:val="23"/>
          <w:szCs w:val="23"/>
        </w:rPr>
        <w:t>………………………………………</w:t>
      </w:r>
    </w:p>
    <w:p w14:paraId="368ECFAD" w14:textId="77777777" w:rsidR="0047279D" w:rsidRPr="00D9508E" w:rsidRDefault="00D9508E">
      <w:pPr>
        <w:ind w:left="10"/>
        <w:jc w:val="both"/>
        <w:rPr>
          <w:i/>
          <w:sz w:val="23"/>
          <w:szCs w:val="23"/>
        </w:rPr>
      </w:pP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sz w:val="23"/>
          <w:szCs w:val="23"/>
        </w:rPr>
        <w:tab/>
      </w:r>
      <w:r w:rsidRPr="00D9508E">
        <w:rPr>
          <w:i/>
          <w:sz w:val="23"/>
          <w:szCs w:val="23"/>
        </w:rPr>
        <w:t>Firma digitale</w:t>
      </w:r>
    </w:p>
    <w:p w14:paraId="1FC1FFFC" w14:textId="77777777" w:rsidR="0047279D" w:rsidRDefault="00D9508E">
      <w:r>
        <w:rPr>
          <w:i/>
          <w:sz w:val="20"/>
          <w:szCs w:val="20"/>
        </w:rPr>
        <w:t xml:space="preserve">Documento informatico firmato digitalmente ai sensi del D.Lgs 82/2005 s.m.i. e norme collegate, </w:t>
      </w:r>
      <w:r>
        <w:rPr>
          <w:i/>
          <w:sz w:val="20"/>
          <w:szCs w:val="20"/>
        </w:rPr>
        <w:t>il quale sostituisce il documento cartaceo e la firma autografa</w:t>
      </w:r>
    </w:p>
    <w:p w14:paraId="70861BBE" w14:textId="77777777" w:rsidR="0047279D" w:rsidRDefault="0047279D">
      <w:pPr>
        <w:jc w:val="both"/>
        <w:rPr>
          <w:sz w:val="16"/>
          <w:szCs w:val="16"/>
        </w:rPr>
      </w:pPr>
    </w:p>
    <w:p w14:paraId="63E346E0" w14:textId="77777777" w:rsidR="0047279D" w:rsidRDefault="0047279D">
      <w:pPr>
        <w:jc w:val="both"/>
        <w:rPr>
          <w:sz w:val="16"/>
          <w:szCs w:val="16"/>
        </w:rPr>
      </w:pPr>
    </w:p>
    <w:p w14:paraId="2122ED26" w14:textId="77777777" w:rsidR="0047279D" w:rsidRDefault="00D9508E">
      <w:pPr>
        <w:jc w:val="both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______________________________________________</w:t>
      </w:r>
    </w:p>
    <w:p w14:paraId="53F08240" w14:textId="77777777" w:rsidR="0047279D" w:rsidRDefault="00D9508E">
      <w:pPr>
        <w:jc w:val="both"/>
      </w:pPr>
      <w:r>
        <w:rPr>
          <w:b/>
          <w:i/>
          <w:vertAlign w:val="superscript"/>
        </w:rPr>
        <w:t>(</w:t>
      </w:r>
      <w:r>
        <w:rPr>
          <w:b/>
          <w:i/>
          <w:sz w:val="16"/>
          <w:szCs w:val="16"/>
          <w:vertAlign w:val="superscript"/>
        </w:rPr>
        <w:t>1</w:t>
      </w:r>
      <w:r>
        <w:rPr>
          <w:b/>
          <w:i/>
          <w:vertAlign w:val="superscript"/>
        </w:rPr>
        <w:t>)</w:t>
      </w:r>
      <w:r>
        <w:rPr>
          <w:i/>
          <w:sz w:val="16"/>
          <w:szCs w:val="16"/>
        </w:rPr>
        <w:t xml:space="preserve">La dichiarazione è, ovviamente, vincolante se sia espresso l’intendimento di ricorrere ai subappalti con le modalità e nei limiti di cui al </w:t>
      </w:r>
      <w:r>
        <w:rPr>
          <w:i/>
          <w:sz w:val="16"/>
          <w:szCs w:val="16"/>
        </w:rPr>
        <w:t>bando.</w:t>
      </w:r>
    </w:p>
    <w:sectPr w:rsidR="0047279D">
      <w:pgSz w:w="11906" w:h="16838"/>
      <w:pgMar w:top="1417" w:right="1134" w:bottom="1134" w:left="57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9D"/>
    <w:rsid w:val="0047279D"/>
    <w:rsid w:val="00D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C79C"/>
  <w15:docId w15:val="{94E8AAE2-5C49-4C37-844A-BAF465A9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4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link w:val="Titolo7Carattere"/>
    <w:uiPriority w:val="99"/>
    <w:qFormat/>
    <w:rsid w:val="00F864E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F864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F864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">
    <w:name w:val="Title"/>
    <w:basedOn w:val="Normale"/>
    <w:next w:val="Corpotesto"/>
    <w:qFormat/>
    <w:rsid w:val="000C10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C100B"/>
    <w:pPr>
      <w:spacing w:after="140" w:line="276" w:lineRule="auto"/>
    </w:pPr>
  </w:style>
  <w:style w:type="paragraph" w:styleId="Elenco">
    <w:name w:val="List"/>
    <w:basedOn w:val="Corpotesto"/>
    <w:rsid w:val="000C100B"/>
    <w:rPr>
      <w:rFonts w:cs="Mangal"/>
    </w:rPr>
  </w:style>
  <w:style w:type="paragraph" w:styleId="Didascalia">
    <w:name w:val="caption"/>
    <w:basedOn w:val="Normale"/>
    <w:qFormat/>
    <w:rsid w:val="000C100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C100B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uiPriority w:val="99"/>
    <w:qFormat/>
    <w:rsid w:val="00F864E9"/>
    <w:pPr>
      <w:suppressAutoHyphens/>
    </w:pPr>
    <w:rPr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64E9"/>
    <w:pPr>
      <w:suppressAutoHyphens/>
    </w:pPr>
    <w:rPr>
      <w:b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qFormat/>
    <w:rsid w:val="00F864E9"/>
    <w:pPr>
      <w:suppressAutoHyphens/>
    </w:pPr>
    <w:rPr>
      <w:b/>
      <w:sz w:val="28"/>
      <w:szCs w:val="20"/>
      <w:lang w:eastAsia="ar-SA"/>
    </w:rPr>
  </w:style>
  <w:style w:type="character" w:styleId="Enfasigrassetto">
    <w:name w:val="Strong"/>
    <w:qFormat/>
    <w:rsid w:val="00D9508E"/>
    <w:rPr>
      <w:b/>
      <w:bCs/>
    </w:rPr>
  </w:style>
  <w:style w:type="paragraph" w:styleId="NormaleWeb">
    <w:name w:val="Normal (Web)"/>
    <w:basedOn w:val="Normale"/>
    <w:rsid w:val="00D9508E"/>
    <w:pPr>
      <w:spacing w:before="100" w:after="10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dc:description/>
  <cp:lastModifiedBy>Domenico Quagliana</cp:lastModifiedBy>
  <cp:revision>18</cp:revision>
  <cp:lastPrinted>2020-01-16T17:34:00Z</cp:lastPrinted>
  <dcterms:created xsi:type="dcterms:W3CDTF">2019-11-19T08:05:00Z</dcterms:created>
  <dcterms:modified xsi:type="dcterms:W3CDTF">2021-03-08T13:40:00Z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